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A6" w:rsidRDefault="005910A6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893998F" wp14:editId="7176C8DB">
            <wp:extent cx="1984211" cy="7292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0A6" w:rsidRDefault="005910A6"/>
    <w:p w:rsidR="00410546" w:rsidRDefault="00410546">
      <w:pPr>
        <w:rPr>
          <w:b/>
        </w:rPr>
      </w:pPr>
    </w:p>
    <w:p w:rsidR="00173235" w:rsidRDefault="00173235">
      <w:pPr>
        <w:rPr>
          <w:b/>
        </w:rPr>
      </w:pPr>
      <w:proofErr w:type="spellStart"/>
      <w:r>
        <w:rPr>
          <w:b/>
        </w:rPr>
        <w:t>Росреестр</w:t>
      </w:r>
      <w:proofErr w:type="spellEnd"/>
      <w:r>
        <w:rPr>
          <w:b/>
        </w:rPr>
        <w:t xml:space="preserve"> предлагает меры по повышению эффективности использования земли</w:t>
      </w:r>
    </w:p>
    <w:p w:rsidR="00D64E6C" w:rsidRPr="00D64E6C" w:rsidRDefault="00D64E6C" w:rsidP="00A43E5E">
      <w:pPr>
        <w:spacing w:before="100" w:beforeAutospacing="1" w:after="100" w:afterAutospacing="1" w:line="240" w:lineRule="atLeast"/>
        <w:ind w:firstLine="708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D64E6C">
        <w:rPr>
          <w:rFonts w:eastAsia="Times New Roman" w:cs="Times New Roman"/>
          <w:sz w:val="26"/>
          <w:szCs w:val="26"/>
          <w:lang w:eastAsia="ru-RU"/>
        </w:rPr>
        <w:t>Росреестр</w:t>
      </w:r>
      <w:proofErr w:type="spellEnd"/>
      <w:r w:rsidRPr="00D64E6C">
        <w:rPr>
          <w:rFonts w:eastAsia="Times New Roman" w:cs="Times New Roman"/>
          <w:sz w:val="26"/>
          <w:szCs w:val="26"/>
          <w:lang w:eastAsia="ru-RU"/>
        </w:rPr>
        <w:t xml:space="preserve"> представил для публичного обсуждения проект федерального закона «О внесении изменений в отдельные законодательные акты Российской Федерации» и проект федерального закона «О внесении изменений в Кодекс Российской Федерации об административных правонарушениях». Предложенные законодательные инициативы направлены на совершенствование института государственной регистрации прав на построенные объекты капитального строительства и повышение эффективности использования земли в Российской Федерации. Документы разработаны в целях реализации государственной программы Российской Федерации «Национальная система пространственных данных». </w:t>
      </w:r>
    </w:p>
    <w:p w:rsidR="00D64E6C" w:rsidRPr="00D64E6C" w:rsidRDefault="00D64E6C" w:rsidP="00C34698">
      <w:pPr>
        <w:spacing w:before="100" w:beforeAutospacing="1" w:after="100" w:afterAutospacing="1" w:line="240" w:lineRule="atLeast"/>
        <w:rPr>
          <w:rFonts w:eastAsia="Times New Roman" w:cs="Times New Roman"/>
          <w:sz w:val="26"/>
          <w:szCs w:val="26"/>
          <w:lang w:eastAsia="ru-RU"/>
        </w:rPr>
      </w:pPr>
      <w:r w:rsidRPr="00D64E6C">
        <w:rPr>
          <w:rFonts w:eastAsia="Times New Roman" w:cs="Times New Roman"/>
          <w:sz w:val="26"/>
          <w:szCs w:val="26"/>
          <w:lang w:eastAsia="ru-RU"/>
        </w:rPr>
        <w:t xml:space="preserve">Предлагается закрепить обязанность собственников земельных участков использовать объекты капитального строительства в соответствии с установленным для земельных участков, на которых расположены такие объекты, видом разрешенного использования. Данный вопрос в настоящее время не урегулирован. </w:t>
      </w:r>
    </w:p>
    <w:p w:rsidR="00D64E6C" w:rsidRPr="00D64E6C" w:rsidRDefault="00D64E6C" w:rsidP="00C34698">
      <w:pPr>
        <w:spacing w:before="100" w:beforeAutospacing="1" w:after="100" w:afterAutospacing="1" w:line="240" w:lineRule="atLeast"/>
        <w:rPr>
          <w:rFonts w:eastAsia="Times New Roman" w:cs="Times New Roman"/>
          <w:sz w:val="26"/>
          <w:szCs w:val="26"/>
          <w:lang w:eastAsia="ru-RU"/>
        </w:rPr>
      </w:pPr>
      <w:r w:rsidRPr="00D64E6C">
        <w:rPr>
          <w:rFonts w:eastAsia="Times New Roman" w:cs="Times New Roman"/>
          <w:sz w:val="26"/>
          <w:szCs w:val="26"/>
          <w:lang w:eastAsia="ru-RU"/>
        </w:rPr>
        <w:t xml:space="preserve">В целях прекращения различной практики применения норм законодательства Российской Федерации, связанных с необходимостью установления, осуществляется ли освоение земельных участков, законопроектом предлагается дать соответствующее определение понятия «освоение земельного участка» и описать мероприятия, которые к нему относятся. Также предлагается наделить Правительство Российской Федерации полномочиями по установлению признаков неиспользования земельных участков. В настоящее время такие признаки утверждены только в отношении земель сельскохозяйственного назначения. </w:t>
      </w:r>
    </w:p>
    <w:p w:rsidR="00D64E6C" w:rsidRPr="00D64E6C" w:rsidRDefault="00D64E6C" w:rsidP="00C34698">
      <w:pPr>
        <w:spacing w:before="100" w:beforeAutospacing="1" w:after="100" w:afterAutospacing="1" w:line="240" w:lineRule="atLeast"/>
        <w:rPr>
          <w:rFonts w:eastAsia="Times New Roman" w:cs="Times New Roman"/>
          <w:sz w:val="26"/>
          <w:szCs w:val="26"/>
          <w:lang w:eastAsia="ru-RU"/>
        </w:rPr>
      </w:pPr>
      <w:r w:rsidRPr="00D64E6C">
        <w:rPr>
          <w:rFonts w:eastAsia="Times New Roman" w:cs="Times New Roman"/>
          <w:i/>
          <w:iCs/>
          <w:sz w:val="26"/>
          <w:szCs w:val="26"/>
          <w:lang w:eastAsia="ru-RU"/>
        </w:rPr>
        <w:t xml:space="preserve">«Предлагаемые изменения способствуют защите имущественных интересов граждан и страхуют землепользователей от необоснованных решений в части оценки осуществления освоения земельного участка. Сейчас фактически собственник земельного участка не защищен от предъявления к нему претензий со стороны контрольно-надзорных органов по вопросу использования земельного участка не по назначению или неиспользования в принципе. Законопроект дает гражданину время на освоение земельного участка и устанавливает соответствующие сроки, только после истечения которых контрольно-надзорные органы могут заниматься вопросами привлечения к ответственности землепользователя. Предлагаемые нормы по регистрации построенных объектов капитального строительства дают возможность органам государственной власти и органам местного самоуправления обладать </w:t>
      </w:r>
      <w:r w:rsidRPr="00D64E6C">
        <w:rPr>
          <w:rFonts w:eastAsia="Times New Roman" w:cs="Times New Roman"/>
          <w:i/>
          <w:iCs/>
          <w:sz w:val="26"/>
          <w:szCs w:val="26"/>
          <w:lang w:eastAsia="ru-RU"/>
        </w:rPr>
        <w:lastRenderedPageBreak/>
        <w:t xml:space="preserve">достоверной градостроительной информацией о строительстве, вести учет построенных жилых домов», </w:t>
      </w:r>
      <w:r w:rsidRPr="00D64E6C">
        <w:rPr>
          <w:rFonts w:eastAsia="Times New Roman" w:cs="Times New Roman"/>
          <w:sz w:val="26"/>
          <w:szCs w:val="26"/>
          <w:lang w:eastAsia="ru-RU"/>
        </w:rPr>
        <w:t xml:space="preserve">- отметил статс-секретарь - заместитель руководителя </w:t>
      </w:r>
      <w:proofErr w:type="spellStart"/>
      <w:r w:rsidRPr="00D64E6C">
        <w:rPr>
          <w:rFonts w:eastAsia="Times New Roman" w:cs="Times New Roman"/>
          <w:sz w:val="26"/>
          <w:szCs w:val="26"/>
          <w:lang w:eastAsia="ru-RU"/>
        </w:rPr>
        <w:t>Росреестра</w:t>
      </w:r>
      <w:proofErr w:type="spellEnd"/>
      <w:r w:rsidRPr="00D64E6C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D64E6C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Алексей </w:t>
      </w:r>
      <w:proofErr w:type="spellStart"/>
      <w:r w:rsidRPr="00D64E6C">
        <w:rPr>
          <w:rFonts w:eastAsia="Times New Roman" w:cs="Times New Roman"/>
          <w:b/>
          <w:bCs/>
          <w:sz w:val="26"/>
          <w:szCs w:val="26"/>
          <w:lang w:eastAsia="ru-RU"/>
        </w:rPr>
        <w:t>Бутовецкий</w:t>
      </w:r>
      <w:proofErr w:type="spellEnd"/>
      <w:r w:rsidRPr="00D64E6C">
        <w:rPr>
          <w:rFonts w:eastAsia="Times New Roman" w:cs="Times New Roman"/>
          <w:sz w:val="26"/>
          <w:szCs w:val="26"/>
          <w:lang w:eastAsia="ru-RU"/>
        </w:rPr>
        <w:t xml:space="preserve">. </w:t>
      </w:r>
    </w:p>
    <w:p w:rsidR="00C34698" w:rsidRDefault="00D64E6C" w:rsidP="00C34698">
      <w:pPr>
        <w:spacing w:before="100" w:beforeAutospacing="1" w:after="100" w:afterAutospacing="1" w:line="240" w:lineRule="atLeast"/>
        <w:rPr>
          <w:rFonts w:eastAsia="Times New Roman" w:cs="Times New Roman"/>
          <w:b/>
          <w:sz w:val="26"/>
          <w:szCs w:val="26"/>
          <w:lang w:eastAsia="ru-RU"/>
        </w:rPr>
      </w:pPr>
      <w:r w:rsidRPr="00D64E6C">
        <w:rPr>
          <w:rFonts w:eastAsia="Times New Roman" w:cs="Times New Roman"/>
          <w:sz w:val="26"/>
          <w:szCs w:val="26"/>
          <w:lang w:eastAsia="ru-RU"/>
        </w:rPr>
        <w:t xml:space="preserve">«Данные инициативы направлены на осуществление государственной регистрации права собственности на построенные жилые дома. Законопроект сохраняет ранее предусмотренную в Градостроительном кодексе Российской Федерации обязанность застройщика в течение десяти лет завершить строительство жилого дома, но при этом и зарегистрировать права на него. В настоящее время подавляющее число граждан регистрируют свои права на построенные жилые дома, поскольку </w:t>
      </w:r>
      <w:r w:rsidRPr="00D64E6C">
        <w:rPr>
          <w:rFonts w:eastAsia="Times New Roman" w:cs="Times New Roman"/>
          <w:i/>
          <w:sz w:val="26"/>
          <w:szCs w:val="26"/>
          <w:lang w:eastAsia="ru-RU"/>
        </w:rPr>
        <w:t>именно государственная регистрация з</w:t>
      </w:r>
      <w:r w:rsidRPr="00C34698">
        <w:rPr>
          <w:rFonts w:eastAsia="Times New Roman" w:cs="Times New Roman"/>
          <w:i/>
          <w:sz w:val="26"/>
          <w:szCs w:val="26"/>
          <w:lang w:eastAsia="ru-RU"/>
        </w:rPr>
        <w:t>ащищает их право собственности</w:t>
      </w:r>
      <w:r w:rsidRPr="00D64E6C">
        <w:rPr>
          <w:rFonts w:eastAsia="Times New Roman" w:cs="Times New Roman"/>
          <w:sz w:val="26"/>
          <w:szCs w:val="26"/>
          <w:lang w:eastAsia="ru-RU"/>
        </w:rPr>
        <w:t xml:space="preserve">», - пояснила руководитель Управления </w:t>
      </w:r>
      <w:proofErr w:type="spellStart"/>
      <w:r w:rsidRPr="00D64E6C">
        <w:rPr>
          <w:rFonts w:eastAsia="Times New Roman" w:cs="Times New Roman"/>
          <w:sz w:val="26"/>
          <w:szCs w:val="26"/>
          <w:lang w:eastAsia="ru-RU"/>
        </w:rPr>
        <w:t>Росреестра</w:t>
      </w:r>
      <w:proofErr w:type="spellEnd"/>
      <w:r w:rsidRPr="00D64E6C">
        <w:rPr>
          <w:rFonts w:eastAsia="Times New Roman" w:cs="Times New Roman"/>
          <w:sz w:val="26"/>
          <w:szCs w:val="26"/>
          <w:lang w:eastAsia="ru-RU"/>
        </w:rPr>
        <w:t xml:space="preserve"> по Ярославской области </w:t>
      </w:r>
      <w:r w:rsidRPr="00D64E6C">
        <w:rPr>
          <w:rFonts w:eastAsia="Times New Roman" w:cs="Times New Roman"/>
          <w:b/>
          <w:sz w:val="26"/>
          <w:szCs w:val="26"/>
          <w:lang w:eastAsia="ru-RU"/>
        </w:rPr>
        <w:t>Елена Галеева</w:t>
      </w:r>
      <w:r w:rsidR="00C34698">
        <w:rPr>
          <w:rFonts w:eastAsia="Times New Roman" w:cs="Times New Roman"/>
          <w:b/>
          <w:sz w:val="26"/>
          <w:szCs w:val="26"/>
          <w:lang w:eastAsia="ru-RU"/>
        </w:rPr>
        <w:t>.</w:t>
      </w:r>
    </w:p>
    <w:p w:rsidR="00C34698" w:rsidRPr="00C34698" w:rsidRDefault="00D64E6C" w:rsidP="00C34698">
      <w:pPr>
        <w:spacing w:before="100" w:beforeAutospacing="1" w:after="100" w:afterAutospacing="1" w:line="240" w:lineRule="atLeast"/>
        <w:rPr>
          <w:rFonts w:eastAsia="Times New Roman" w:cs="Times New Roman"/>
          <w:b/>
          <w:sz w:val="26"/>
          <w:szCs w:val="26"/>
          <w:lang w:eastAsia="ru-RU"/>
        </w:rPr>
      </w:pPr>
      <w:r w:rsidRPr="00D64E6C">
        <w:rPr>
          <w:rFonts w:eastAsia="Times New Roman" w:cs="Times New Roman"/>
          <w:sz w:val="26"/>
          <w:szCs w:val="26"/>
          <w:lang w:eastAsia="ru-RU"/>
        </w:rPr>
        <w:t xml:space="preserve">Для удобства граждан законопроект предусматривает расширение полномочий кадастровых инженеров: допускается подача заявления об осуществлении государственного кадастрового учета от имени правообладателя объекта недвижимости без доверенности. Благодаря этому гражданам не придется совершать отдельный «поход» в </w:t>
      </w:r>
      <w:proofErr w:type="spellStart"/>
      <w:r w:rsidRPr="00D64E6C">
        <w:rPr>
          <w:rFonts w:eastAsia="Times New Roman" w:cs="Times New Roman"/>
          <w:sz w:val="26"/>
          <w:szCs w:val="26"/>
          <w:lang w:eastAsia="ru-RU"/>
        </w:rPr>
        <w:t>Росреестр</w:t>
      </w:r>
      <w:proofErr w:type="spellEnd"/>
      <w:r w:rsidR="00C34698">
        <w:rPr>
          <w:rFonts w:eastAsia="Times New Roman" w:cs="Times New Roman"/>
          <w:sz w:val="26"/>
          <w:szCs w:val="26"/>
          <w:lang w:eastAsia="ru-RU"/>
        </w:rPr>
        <w:t>.</w:t>
      </w:r>
    </w:p>
    <w:p w:rsidR="00D64E6C" w:rsidRDefault="00D64E6C" w:rsidP="00C34698">
      <w:pPr>
        <w:spacing w:line="240" w:lineRule="atLeast"/>
        <w:rPr>
          <w:rFonts w:eastAsia="Times New Roman" w:cs="Times New Roman"/>
          <w:sz w:val="26"/>
          <w:szCs w:val="26"/>
          <w:lang w:eastAsia="ru-RU"/>
        </w:rPr>
      </w:pPr>
      <w:r w:rsidRPr="00D64E6C">
        <w:rPr>
          <w:rFonts w:eastAsia="Times New Roman" w:cs="Times New Roman"/>
          <w:sz w:val="26"/>
          <w:szCs w:val="26"/>
          <w:lang w:eastAsia="ru-RU"/>
        </w:rPr>
        <w:t xml:space="preserve">Законопроект соответствует «тренду» на </w:t>
      </w:r>
      <w:proofErr w:type="spellStart"/>
      <w:r w:rsidRPr="00D64E6C">
        <w:rPr>
          <w:rFonts w:eastAsia="Times New Roman" w:cs="Times New Roman"/>
          <w:sz w:val="26"/>
          <w:szCs w:val="26"/>
          <w:lang w:eastAsia="ru-RU"/>
        </w:rPr>
        <w:t>цифровизацию</w:t>
      </w:r>
      <w:proofErr w:type="spellEnd"/>
      <w:r w:rsidRPr="00D64E6C">
        <w:rPr>
          <w:rFonts w:eastAsia="Times New Roman" w:cs="Times New Roman"/>
          <w:sz w:val="26"/>
          <w:szCs w:val="26"/>
          <w:lang w:eastAsia="ru-RU"/>
        </w:rPr>
        <w:t xml:space="preserve">: обязанность представлять заявления о государственной регистрации прав для юридических лиц предусмотрена исключительно в электронном виде. Также появится возможность заверения электронного договора на выполнение кадастровых работ цифровой подписью, что позволит гражданам экономить деньги на нотариальной доверенности. </w:t>
      </w:r>
    </w:p>
    <w:p w:rsidR="000D46EE" w:rsidRPr="000D46EE" w:rsidRDefault="000D46EE" w:rsidP="000D46EE">
      <w:pPr>
        <w:rPr>
          <w:i/>
          <w:sz w:val="26"/>
          <w:szCs w:val="26"/>
        </w:rPr>
      </w:pPr>
      <w:r w:rsidRPr="000D46EE">
        <w:rPr>
          <w:i/>
          <w:sz w:val="26"/>
          <w:szCs w:val="26"/>
        </w:rPr>
        <w:t>«Отсутствие решения по данному вопросу также сохраняет высокий</w:t>
      </w:r>
      <w:r w:rsidRPr="000D46EE">
        <w:rPr>
          <w:b/>
          <w:i/>
          <w:sz w:val="26"/>
          <w:szCs w:val="26"/>
        </w:rPr>
        <w:t xml:space="preserve"> </w:t>
      </w:r>
      <w:r w:rsidRPr="000D46EE">
        <w:rPr>
          <w:i/>
          <w:sz w:val="26"/>
          <w:szCs w:val="26"/>
        </w:rPr>
        <w:t>риск для инвесторов, которые приобретают землю. Так, они могут столкнуться с ситуацией, когда окажется, что приобретенный у муниципалитета земельный участок является собственностью другого лица, которое своевременно не определило границы.</w:t>
      </w:r>
    </w:p>
    <w:p w:rsidR="00C34698" w:rsidRPr="000D46EE" w:rsidRDefault="000D46EE" w:rsidP="000D46EE">
      <w:r w:rsidRPr="000D46EE">
        <w:rPr>
          <w:i/>
          <w:sz w:val="26"/>
          <w:szCs w:val="26"/>
        </w:rPr>
        <w:t>Срок, в течение которого правообладатель земельного участка должен начать строительство на земельном участке, предназначенном для строительства, а также признаки, на основании которых можно однозначно сделать вывод о неиспользовании такого земельного участка, законодательством Российской Федерации к настоящему времени не установлены. В отношении использования иных земельных участков</w:t>
      </w:r>
      <w:r w:rsidR="00E010C8">
        <w:rPr>
          <w:i/>
          <w:sz w:val="26"/>
          <w:szCs w:val="26"/>
        </w:rPr>
        <w:t xml:space="preserve">, </w:t>
      </w:r>
      <w:r w:rsidR="00E010C8" w:rsidRPr="00A43E5E">
        <w:rPr>
          <w:i/>
          <w:sz w:val="26"/>
          <w:szCs w:val="26"/>
        </w:rPr>
        <w:t>за исключением земельных участков сельскохозяйственного назначения</w:t>
      </w:r>
      <w:r w:rsidR="00E010C8">
        <w:rPr>
          <w:i/>
          <w:sz w:val="26"/>
          <w:szCs w:val="26"/>
        </w:rPr>
        <w:t>,</w:t>
      </w:r>
      <w:r w:rsidRPr="000D46EE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указанный </w:t>
      </w:r>
      <w:r w:rsidRPr="000D46EE">
        <w:rPr>
          <w:i/>
          <w:sz w:val="26"/>
          <w:szCs w:val="26"/>
        </w:rPr>
        <w:t>срок также не определен»,</w:t>
      </w:r>
      <w:r>
        <w:t xml:space="preserve"> - прокомментировала законопроект </w:t>
      </w:r>
      <w:proofErr w:type="spellStart"/>
      <w:r>
        <w:t>и.о</w:t>
      </w:r>
      <w:proofErr w:type="spellEnd"/>
      <w:r>
        <w:t xml:space="preserve">. директора департамента имущественных и земельных отношений Ярославской области </w:t>
      </w:r>
      <w:r w:rsidRPr="000D46EE">
        <w:rPr>
          <w:b/>
        </w:rPr>
        <w:t>Варвара Моисеева</w:t>
      </w:r>
      <w:r>
        <w:t>.</w:t>
      </w:r>
    </w:p>
    <w:p w:rsidR="00D64E6C" w:rsidRPr="00D64E6C" w:rsidRDefault="00D64E6C" w:rsidP="00D64E6C">
      <w:pPr>
        <w:ind w:firstLine="0"/>
        <w:rPr>
          <w:rFonts w:eastAsia="Times New Roman" w:cs="Calibri"/>
          <w:b/>
          <w:sz w:val="26"/>
          <w:szCs w:val="26"/>
          <w:lang w:eastAsia="ru-RU"/>
        </w:rPr>
      </w:pPr>
    </w:p>
    <w:p w:rsidR="00D40D48" w:rsidRDefault="00D40D48" w:rsidP="005910A6">
      <w:pPr>
        <w:ind w:firstLine="0"/>
        <w:rPr>
          <w:rFonts w:eastAsia="Times New Roman" w:cs="Calibri"/>
          <w:b/>
          <w:sz w:val="18"/>
          <w:szCs w:val="28"/>
          <w:lang w:eastAsia="ru-RU"/>
        </w:rPr>
      </w:pPr>
    </w:p>
    <w:p w:rsidR="005910A6" w:rsidRPr="005910A6" w:rsidRDefault="005910A6" w:rsidP="005910A6">
      <w:pPr>
        <w:ind w:firstLine="0"/>
        <w:rPr>
          <w:rFonts w:eastAsia="Times New Roman" w:cs="Calibri"/>
          <w:b/>
          <w:sz w:val="18"/>
          <w:szCs w:val="28"/>
          <w:lang w:eastAsia="ru-RU"/>
        </w:rPr>
      </w:pPr>
      <w:r w:rsidRPr="005910A6">
        <w:rPr>
          <w:rFonts w:eastAsia="Times New Roman" w:cs="Calibri"/>
          <w:b/>
          <w:sz w:val="18"/>
          <w:szCs w:val="28"/>
          <w:lang w:eastAsia="ru-RU"/>
        </w:rPr>
        <w:t>Контакты для СМИ:</w:t>
      </w:r>
    </w:p>
    <w:p w:rsidR="005910A6" w:rsidRPr="005910A6" w:rsidRDefault="005910A6" w:rsidP="005910A6">
      <w:pPr>
        <w:ind w:firstLine="0"/>
        <w:rPr>
          <w:rFonts w:eastAsia="Times New Roman" w:cs="Calibri"/>
          <w:sz w:val="18"/>
          <w:szCs w:val="28"/>
          <w:lang w:eastAsia="ru-RU"/>
        </w:rPr>
      </w:pPr>
      <w:r w:rsidRPr="005910A6">
        <w:rPr>
          <w:rFonts w:eastAsia="Times New Roman" w:cs="Calibri"/>
          <w:sz w:val="18"/>
          <w:szCs w:val="28"/>
          <w:lang w:eastAsia="ru-RU"/>
        </w:rPr>
        <w:t>Анисимова Марина,</w:t>
      </w:r>
    </w:p>
    <w:p w:rsidR="005910A6" w:rsidRPr="005910A6" w:rsidRDefault="005910A6" w:rsidP="005910A6">
      <w:pPr>
        <w:ind w:firstLine="0"/>
        <w:rPr>
          <w:rFonts w:eastAsia="Times New Roman" w:cs="Calibri"/>
          <w:sz w:val="18"/>
          <w:szCs w:val="28"/>
          <w:lang w:eastAsia="ru-RU"/>
        </w:rPr>
      </w:pPr>
      <w:r w:rsidRPr="005910A6">
        <w:rPr>
          <w:rFonts w:eastAsia="Times New Roman" w:cs="Calibri"/>
          <w:sz w:val="18"/>
          <w:szCs w:val="28"/>
          <w:lang w:eastAsia="ru-RU"/>
        </w:rPr>
        <w:t xml:space="preserve">Пресс-служба Управления </w:t>
      </w:r>
    </w:p>
    <w:p w:rsidR="005910A6" w:rsidRPr="005910A6" w:rsidRDefault="005910A6" w:rsidP="005910A6">
      <w:pPr>
        <w:ind w:firstLine="0"/>
        <w:rPr>
          <w:rFonts w:eastAsia="Times New Roman" w:cs="Calibri"/>
          <w:sz w:val="18"/>
          <w:szCs w:val="28"/>
          <w:lang w:eastAsia="ru-RU"/>
        </w:rPr>
      </w:pPr>
      <w:proofErr w:type="spellStart"/>
      <w:r w:rsidRPr="005910A6">
        <w:rPr>
          <w:rFonts w:eastAsia="Times New Roman" w:cs="Calibri"/>
          <w:sz w:val="18"/>
          <w:szCs w:val="28"/>
          <w:lang w:eastAsia="ru-RU"/>
        </w:rPr>
        <w:t>Росреестра</w:t>
      </w:r>
      <w:proofErr w:type="spellEnd"/>
      <w:r w:rsidRPr="005910A6">
        <w:rPr>
          <w:rFonts w:eastAsia="Times New Roman" w:cs="Calibri"/>
          <w:sz w:val="18"/>
          <w:szCs w:val="28"/>
          <w:lang w:eastAsia="ru-RU"/>
        </w:rPr>
        <w:t xml:space="preserve"> по Ярославской области</w:t>
      </w:r>
    </w:p>
    <w:p w:rsidR="005910A6" w:rsidRPr="005910A6" w:rsidRDefault="005910A6" w:rsidP="005910A6">
      <w:pPr>
        <w:ind w:firstLine="0"/>
        <w:rPr>
          <w:rFonts w:eastAsia="Times New Roman" w:cs="Calibri"/>
          <w:sz w:val="18"/>
          <w:szCs w:val="28"/>
          <w:lang w:eastAsia="ru-RU"/>
        </w:rPr>
      </w:pPr>
      <w:r w:rsidRPr="005910A6">
        <w:rPr>
          <w:rFonts w:eastAsia="Times New Roman" w:cs="Calibri"/>
          <w:sz w:val="18"/>
          <w:szCs w:val="28"/>
          <w:lang w:eastAsia="ru-RU"/>
        </w:rPr>
        <w:t xml:space="preserve">+7 (4852) 73 98 54, </w:t>
      </w:r>
    </w:p>
    <w:p w:rsidR="005910A6" w:rsidRPr="005910A6" w:rsidRDefault="005910A6" w:rsidP="005910A6">
      <w:pPr>
        <w:ind w:firstLine="0"/>
        <w:rPr>
          <w:rFonts w:eastAsia="Times New Roman" w:cs="Calibri"/>
          <w:sz w:val="18"/>
          <w:szCs w:val="28"/>
          <w:lang w:eastAsia="ru-RU"/>
        </w:rPr>
      </w:pPr>
      <w:r w:rsidRPr="005910A6">
        <w:rPr>
          <w:rFonts w:eastAsia="Times New Roman" w:cs="Calibri"/>
          <w:sz w:val="18"/>
          <w:szCs w:val="28"/>
          <w:lang w:eastAsia="ru-RU"/>
        </w:rPr>
        <w:t>pr.yarufrs@r76.rosreestr.ru</w:t>
      </w:r>
    </w:p>
    <w:p w:rsidR="005910A6" w:rsidRPr="005910A6" w:rsidRDefault="005910A6" w:rsidP="005910A6">
      <w:pPr>
        <w:ind w:firstLine="0"/>
        <w:rPr>
          <w:rFonts w:eastAsia="Times New Roman" w:cs="Calibri"/>
          <w:sz w:val="18"/>
          <w:szCs w:val="28"/>
          <w:lang w:eastAsia="ru-RU"/>
        </w:rPr>
      </w:pPr>
      <w:r w:rsidRPr="005910A6">
        <w:rPr>
          <w:rFonts w:eastAsia="Times New Roman" w:cs="Calibri"/>
          <w:sz w:val="18"/>
          <w:szCs w:val="28"/>
          <w:lang w:eastAsia="ru-RU"/>
        </w:rPr>
        <w:t>https://rosreestr.gov.ru/</w:t>
      </w:r>
    </w:p>
    <w:p w:rsidR="005910A6" w:rsidRPr="00E010C8" w:rsidRDefault="005910A6" w:rsidP="00E010C8">
      <w:pPr>
        <w:ind w:firstLine="0"/>
        <w:rPr>
          <w:rFonts w:eastAsia="Times New Roman" w:cs="Calibri"/>
          <w:sz w:val="18"/>
          <w:szCs w:val="28"/>
          <w:lang w:eastAsia="ru-RU"/>
        </w:rPr>
      </w:pPr>
      <w:r w:rsidRPr="005910A6">
        <w:rPr>
          <w:rFonts w:eastAsia="Times New Roman" w:cs="Calibri"/>
          <w:sz w:val="18"/>
          <w:szCs w:val="28"/>
          <w:lang w:eastAsia="ru-RU"/>
        </w:rPr>
        <w:t xml:space="preserve">150999, г. Ярославль, пр-т </w:t>
      </w:r>
      <w:proofErr w:type="spellStart"/>
      <w:r w:rsidRPr="005910A6">
        <w:rPr>
          <w:rFonts w:eastAsia="Times New Roman" w:cs="Calibri"/>
          <w:sz w:val="18"/>
          <w:szCs w:val="28"/>
          <w:lang w:eastAsia="ru-RU"/>
        </w:rPr>
        <w:t>Толбухина</w:t>
      </w:r>
      <w:proofErr w:type="spellEnd"/>
      <w:r w:rsidRPr="005910A6">
        <w:rPr>
          <w:rFonts w:eastAsia="Times New Roman" w:cs="Calibri"/>
          <w:sz w:val="18"/>
          <w:szCs w:val="28"/>
          <w:lang w:eastAsia="ru-RU"/>
        </w:rPr>
        <w:t>, д. 64а</w:t>
      </w:r>
    </w:p>
    <w:sectPr w:rsidR="005910A6" w:rsidRPr="00E01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C4FA5"/>
    <w:multiLevelType w:val="multilevel"/>
    <w:tmpl w:val="75F01D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91"/>
    <w:rsid w:val="000A1289"/>
    <w:rsid w:val="000D46EE"/>
    <w:rsid w:val="00115EE9"/>
    <w:rsid w:val="00173235"/>
    <w:rsid w:val="00176FAE"/>
    <w:rsid w:val="001E495E"/>
    <w:rsid w:val="00207618"/>
    <w:rsid w:val="00410546"/>
    <w:rsid w:val="00423180"/>
    <w:rsid w:val="005910A6"/>
    <w:rsid w:val="006D36C2"/>
    <w:rsid w:val="006F7E13"/>
    <w:rsid w:val="00730964"/>
    <w:rsid w:val="00830AA2"/>
    <w:rsid w:val="00925166"/>
    <w:rsid w:val="0098388D"/>
    <w:rsid w:val="00A253E7"/>
    <w:rsid w:val="00A43E5E"/>
    <w:rsid w:val="00AB0736"/>
    <w:rsid w:val="00BA08B1"/>
    <w:rsid w:val="00C34698"/>
    <w:rsid w:val="00D40D48"/>
    <w:rsid w:val="00D64E6C"/>
    <w:rsid w:val="00E010C8"/>
    <w:rsid w:val="00F4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B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E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5EE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rsid w:val="00C34698"/>
    <w:pPr>
      <w:spacing w:after="200" w:line="276" w:lineRule="auto"/>
      <w:ind w:left="720" w:firstLine="0"/>
      <w:contextualSpacing/>
      <w:jc w:val="left"/>
    </w:pPr>
    <w:rPr>
      <w:rFonts w:asciiTheme="minorHAnsi" w:eastAsia="Times New Roman" w:hAnsiTheme="minorHAnsi" w:cs="Times New Roman"/>
      <w:color w:val="000000"/>
      <w:sz w:val="22"/>
      <w:szCs w:val="20"/>
      <w:lang w:eastAsia="ru-RU"/>
    </w:rPr>
  </w:style>
  <w:style w:type="character" w:customStyle="1" w:styleId="a6">
    <w:name w:val="Абзац списка Знак"/>
    <w:basedOn w:val="a0"/>
    <w:link w:val="a5"/>
    <w:rsid w:val="00C34698"/>
    <w:rPr>
      <w:rFonts w:eastAsia="Times New Roman" w:cs="Times New Roman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B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E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5EE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rsid w:val="00C34698"/>
    <w:pPr>
      <w:spacing w:after="200" w:line="276" w:lineRule="auto"/>
      <w:ind w:left="720" w:firstLine="0"/>
      <w:contextualSpacing/>
      <w:jc w:val="left"/>
    </w:pPr>
    <w:rPr>
      <w:rFonts w:asciiTheme="minorHAnsi" w:eastAsia="Times New Roman" w:hAnsiTheme="minorHAnsi" w:cs="Times New Roman"/>
      <w:color w:val="000000"/>
      <w:sz w:val="22"/>
      <w:szCs w:val="20"/>
      <w:lang w:eastAsia="ru-RU"/>
    </w:rPr>
  </w:style>
  <w:style w:type="character" w:customStyle="1" w:styleId="a6">
    <w:name w:val="Абзац списка Знак"/>
    <w:basedOn w:val="a0"/>
    <w:link w:val="a5"/>
    <w:rsid w:val="00C34698"/>
    <w:rPr>
      <w:rFonts w:eastAsia="Times New Roman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2022-10-04T12:10:00Z</cp:lastPrinted>
  <dcterms:created xsi:type="dcterms:W3CDTF">2022-10-18T11:11:00Z</dcterms:created>
  <dcterms:modified xsi:type="dcterms:W3CDTF">2022-10-18T11:11:00Z</dcterms:modified>
</cp:coreProperties>
</file>