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D551D4" w:rsidRDefault="00D551D4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6"/>
          <w:szCs w:val="28"/>
        </w:rPr>
      </w:pPr>
      <w:r w:rsidRPr="00D551D4">
        <w:rPr>
          <w:b/>
          <w:bCs/>
          <w:color w:val="333333"/>
          <w:sz w:val="28"/>
          <w:szCs w:val="36"/>
          <w:shd w:val="clear" w:color="auto" w:fill="FFFFFF"/>
        </w:rPr>
        <w:t>В каких случаях неприкосновенность жилища может быть нарушена?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1D4" w:rsidRPr="00D551D4" w:rsidRDefault="003A6CF8" w:rsidP="00D551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D551D4">
        <w:rPr>
          <w:color w:val="333333"/>
          <w:sz w:val="28"/>
          <w:szCs w:val="28"/>
        </w:rPr>
        <w:t>н</w:t>
      </w:r>
      <w:r w:rsidR="00D551D4" w:rsidRPr="00D551D4">
        <w:rPr>
          <w:color w:val="333333"/>
          <w:sz w:val="28"/>
          <w:szCs w:val="28"/>
        </w:rPr>
        <w:t>еприкосновенность жилища может быть нарушена в следующих случаях: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спасения жизни граждан и (или) их имущества;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обеспечения личной безопасности граждан или общественной безопасности при аварийных ситуациях, стихийных бедствиях, катастрофах, массовых беспорядках либо иных обстоятельствах чрезвычайного характера;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задержания лиц, подозреваемых или обвиняемых в совершении преступлений, лиц, застигнутых на месте совершения ими деяния, содержащего признаки преступления, и (или) скрывающихся с места совершения ими такого деяния, и (или) лиц, на которых потерпевшие или очевидцы указывают как на совершивших деяние, содержащее признаки преступления;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целях пресечения совершаемых преступлений;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установления обстоятельств совершенного преступления либо произошедшего несчастного случая;</w:t>
      </w:r>
    </w:p>
    <w:p w:rsidR="00D551D4" w:rsidRPr="00D551D4" w:rsidRDefault="00D551D4" w:rsidP="00D551D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ликвидации последствий чрезвычайных ситуаций;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реализации мер в условиях чрезвычайного и военного положения.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проникнуть в жилое помещение без согласия проживающих в нем граждан имеют: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1.Сотрудники правоохранительных органов –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 для задержания лиц, подозреваемых или обвиняемых в совершении преступления, лиц, застигнутых на месте совершения ими деяния, содержащего признаки преступления, и (или) скрывающихся с места совершения ими такого деяния, и (или) лиц, на которых потерпевшие или очевидцы указывают как на совершивших деяние, содержащее признаки преступления, а также для пресечения преступления.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Сотрудники аварийно-спасательных служб – для проведения работ по ликвидации чрезвычайных ситуаций.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Судебные приставы-исполнители – для совершения исполнительных действий при наличии письменного разрешения старшего судебного пристава (а в случае исполнения исполнительного документа о вселении взыскателя или выселении должника – без указанного разрешения).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Военнослужащие, сотрудники и специалисты федеральных органов исполнительной власти и иных государственных органов - для осуществления мероприятий по борьбе с терроризмом на территориях, где введен режим контртеррористической операции.</w:t>
      </w:r>
    </w:p>
    <w:p w:rsidR="00D551D4" w:rsidRPr="00D551D4" w:rsidRDefault="00D551D4" w:rsidP="00D5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Работники коммунальных служб, представители гарантирующего поставщика (сетевой организации), представители органов государственного контроля и надзора - при наличии решения суда о предоставлении доступа в жилое помещение.</w:t>
      </w: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 прокурора района                                                                 А.С. Ускова</w:t>
      </w:r>
    </w:p>
    <w:sectPr w:rsidR="002D77B4" w:rsidRPr="007E29F7" w:rsidSect="00FD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B5D89"/>
    <w:rsid w:val="002D77B4"/>
    <w:rsid w:val="00381778"/>
    <w:rsid w:val="003A6CF8"/>
    <w:rsid w:val="003C2679"/>
    <w:rsid w:val="004726C8"/>
    <w:rsid w:val="00574F7A"/>
    <w:rsid w:val="0058339F"/>
    <w:rsid w:val="00611498"/>
    <w:rsid w:val="00645D12"/>
    <w:rsid w:val="006529DA"/>
    <w:rsid w:val="00674D74"/>
    <w:rsid w:val="006B3691"/>
    <w:rsid w:val="007E29F7"/>
    <w:rsid w:val="008E7251"/>
    <w:rsid w:val="009A3F8B"/>
    <w:rsid w:val="00A2167C"/>
    <w:rsid w:val="00A9055C"/>
    <w:rsid w:val="00A96FF3"/>
    <w:rsid w:val="00C36F31"/>
    <w:rsid w:val="00D551D4"/>
    <w:rsid w:val="00DA5CA2"/>
    <w:rsid w:val="00FD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8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2024-06-19T12:04:00Z</dcterms:created>
  <dcterms:modified xsi:type="dcterms:W3CDTF">2024-06-19T12:04:00Z</dcterms:modified>
</cp:coreProperties>
</file>