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DC" w:rsidRPr="004332DC" w:rsidRDefault="004332DC" w:rsidP="004332DC">
      <w:pPr>
        <w:ind w:firstLine="1134"/>
        <w:jc w:val="both"/>
        <w:rPr>
          <w:rFonts w:ascii="Times New Roman" w:hAnsi="Times New Roman" w:cs="Times New Roman"/>
          <w:b/>
          <w:sz w:val="28"/>
        </w:rPr>
      </w:pPr>
      <w:r w:rsidRPr="004332DC">
        <w:rPr>
          <w:rFonts w:ascii="Times New Roman" w:hAnsi="Times New Roman" w:cs="Times New Roman"/>
          <w:b/>
          <w:sz w:val="28"/>
        </w:rPr>
        <w:t xml:space="preserve">Ярославской межрайонной природоохранной прокуратурой проведена проверка исполнения законодательства о государственном контроле (надзоре), муниципальном контроле. </w:t>
      </w:r>
    </w:p>
    <w:p w:rsidR="004332DC" w:rsidRDefault="004332DC" w:rsidP="004332DC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 xml:space="preserve">Установлено, что территориальной администрацией Заволжского района мэрии г. Ярославля в нарушение закона проведено контрольное (надзорное) мероприятие, составлен акт осмотра территории в отсутствии контролируемого лица, предписание не выдано. </w:t>
      </w:r>
    </w:p>
    <w:p w:rsidR="005F57F9" w:rsidRDefault="004332DC" w:rsidP="004332DC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По постановлению природоохранного прокурора мировым судьей должностное лицо органа местного самоуправления привлечено к административной ответственности по ч. 4 ст. 19.6.1 КоАП РФ (несоблюдение должностными лицами органов государственного контроля (надзора), органов местного самоуправления, государственных и муниципальных учреждений, государственных корпораций, публично-правовых компаний,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(надзоре), муниципальном контроле).</w:t>
      </w:r>
    </w:p>
    <w:p w:rsid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прокурор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32DC" w:rsidRPr="0043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63"/>
    <w:rsid w:val="000A3E63"/>
    <w:rsid w:val="004332DC"/>
    <w:rsid w:val="005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87FC"/>
  <w15:chartTrackingRefBased/>
  <w15:docId w15:val="{AF2A7998-36A4-4934-9AF5-0B503979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2024-08-08T14:28:00Z</dcterms:created>
  <dcterms:modified xsi:type="dcterms:W3CDTF">2024-08-08T14:28:00Z</dcterms:modified>
</cp:coreProperties>
</file>