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4" w:rsidRPr="00123F62" w:rsidRDefault="00BD0476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По искам прокурора Мышкинского района устранены нарушения в сфере </w:t>
      </w:r>
      <w:r w:rsidRPr="00BD047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BD0476" w:rsidRPr="00BD0476" w:rsidRDefault="0020122F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>
        <w:tab/>
      </w:r>
      <w:r w:rsidR="00BD0476" w:rsidRPr="00BD0476">
        <w:rPr>
          <w:rFonts w:ascii="Times New Roman" w:hAnsi="Times New Roman" w:cs="Times New Roman"/>
          <w:sz w:val="28"/>
        </w:rPr>
        <w:t>В октябре 2024 Мышкинским районным судом удовлетворены исковые требования прокурора района к Администрации Приволжского сельского поселения о формировании земельного участка занятого памятником.</w:t>
      </w:r>
    </w:p>
    <w:p w:rsidR="00BD0476" w:rsidRPr="00BD0476" w:rsidRDefault="00BD0476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Проверкой прокуратуры района установлено, что </w:t>
      </w:r>
      <w:r w:rsidR="00B75C1F">
        <w:rPr>
          <w:rFonts w:ascii="Times New Roman" w:hAnsi="Times New Roman" w:cs="Times New Roman"/>
          <w:sz w:val="28"/>
        </w:rPr>
        <w:t xml:space="preserve">в </w:t>
      </w:r>
      <w:r w:rsidRPr="00BD0476">
        <w:rPr>
          <w:rFonts w:ascii="Times New Roman" w:hAnsi="Times New Roman" w:cs="Times New Roman"/>
          <w:sz w:val="28"/>
        </w:rPr>
        <w:t>собственности Приволжского сельского поселения находится памятник дата установки 1985 г., расположенный по адресу: Мышкинский район, с. Рождествено, согласно акта о приеме-передаче здания (сооружения) №3 от 01.01.2010 г., распоряжение Администрации Приволжского сельского поселения №6 от 02.03.2015 г. «О переименовании объекта основных средств», являющегося муниципальной собственностью Мышкинского муниципального района.</w:t>
      </w:r>
    </w:p>
    <w:p w:rsidR="00BD0476" w:rsidRPr="00BD0476" w:rsidRDefault="00BD0476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 xml:space="preserve"> </w:t>
      </w:r>
      <w:r w:rsidRPr="00BD0476">
        <w:rPr>
          <w:rFonts w:ascii="Times New Roman" w:hAnsi="Times New Roman" w:cs="Times New Roman"/>
          <w:sz w:val="28"/>
        </w:rPr>
        <w:tab/>
        <w:t>Вместе с тем, земельный участок п</w:t>
      </w:r>
      <w:r w:rsidR="00B75C1F">
        <w:rPr>
          <w:rFonts w:ascii="Times New Roman" w:hAnsi="Times New Roman" w:cs="Times New Roman"/>
          <w:sz w:val="28"/>
        </w:rPr>
        <w:t xml:space="preserve">од данным объектом не замежеван, </w:t>
      </w:r>
      <w:r w:rsidRPr="00BD0476">
        <w:rPr>
          <w:rFonts w:ascii="Times New Roman" w:hAnsi="Times New Roman" w:cs="Times New Roman"/>
          <w:sz w:val="28"/>
        </w:rPr>
        <w:t>на кадастровый учет не поставлен.</w:t>
      </w:r>
    </w:p>
    <w:p w:rsid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>Отсутствие кадастрового учета не позволяет органу местного самоуправления решать вопросы управления и распоряжения муниципальной собственностью, при возможном уточнении границ земельных участков может возникнуть ситуация наложения или смещения земельных участков, в результате чего памятник может оказаться в границах чужого земельного участка, что повлечет нарушение прав неопределенного круга лиц, в части доступа к нему.</w:t>
      </w:r>
    </w:p>
    <w:p w:rsid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прокуратурой района направлены исковые заявления в Мышкинский районный суд с требованием о понуждении Администрации Приволжского сельского поселения выполнить работы по межеванию земельного участка занятого памятником. </w:t>
      </w:r>
    </w:p>
    <w:p w:rsidR="00BD0476" w:rsidRP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Решением суда исковые требования прокурора удовлетворены в полном объеме, требования находятся на исполнении.  </w:t>
      </w:r>
    </w:p>
    <w:p w:rsidR="00F66B4D" w:rsidRPr="00F66B4D" w:rsidRDefault="00BD0476" w:rsidP="00BD04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</w:t>
      </w:r>
      <w:r w:rsidR="00F66B4D">
        <w:rPr>
          <w:rFonts w:ascii="Times New Roman" w:hAnsi="Times New Roman" w:cs="Times New Roman"/>
          <w:sz w:val="28"/>
        </w:rPr>
        <w:t xml:space="preserve">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E"/>
    <w:rsid w:val="00064DB0"/>
    <w:rsid w:val="000B09C1"/>
    <w:rsid w:val="001138CC"/>
    <w:rsid w:val="00123F62"/>
    <w:rsid w:val="0020122F"/>
    <w:rsid w:val="00417371"/>
    <w:rsid w:val="007A6C54"/>
    <w:rsid w:val="008F7CC5"/>
    <w:rsid w:val="00B07939"/>
    <w:rsid w:val="00B6136E"/>
    <w:rsid w:val="00B66745"/>
    <w:rsid w:val="00B75C1F"/>
    <w:rsid w:val="00BD0476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2024-12-19T03:25:00Z</cp:lastPrinted>
  <dcterms:created xsi:type="dcterms:W3CDTF">2024-12-25T11:14:00Z</dcterms:created>
  <dcterms:modified xsi:type="dcterms:W3CDTF">2024-12-25T11:14:00Z</dcterms:modified>
</cp:coreProperties>
</file>